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9AE" w:rsidRPr="00AA5AA6" w:rsidRDefault="004F49AE" w:rsidP="004F49AE">
      <w:pPr>
        <w:pStyle w:val="a3"/>
        <w:ind w:left="-1418" w:hanging="142"/>
        <w:rPr>
          <w:rFonts w:ascii="Times New Roman" w:hAnsi="Times New Roman"/>
          <w:color w:val="181818"/>
          <w:sz w:val="24"/>
          <w:szCs w:val="24"/>
        </w:rPr>
      </w:pPr>
      <w:r w:rsidRPr="00BE2F90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456170" cy="102603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170" cy="1026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5AA6">
        <w:rPr>
          <w:rFonts w:ascii="Times New Roman" w:hAnsi="Times New Roman"/>
          <w:color w:val="181818"/>
          <w:sz w:val="24"/>
          <w:szCs w:val="24"/>
        </w:rPr>
        <w:lastRenderedPageBreak/>
        <w:t xml:space="preserve">2.8. Запрещается своими действиями нарушать порядок проведения мероприятия или способствовать его срыву. </w:t>
      </w: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</w:p>
    <w:p w:rsidR="004F49AE" w:rsidRPr="00AA5AA6" w:rsidRDefault="004F49AE" w:rsidP="004F49AE">
      <w:pPr>
        <w:pStyle w:val="a3"/>
        <w:jc w:val="center"/>
        <w:rPr>
          <w:rFonts w:ascii="Times New Roman" w:hAnsi="Times New Roman"/>
          <w:b/>
          <w:color w:val="181818"/>
          <w:sz w:val="24"/>
          <w:szCs w:val="24"/>
        </w:rPr>
      </w:pPr>
      <w:r w:rsidRPr="00AA5AA6">
        <w:rPr>
          <w:rFonts w:ascii="Times New Roman" w:hAnsi="Times New Roman"/>
          <w:b/>
          <w:color w:val="181818"/>
          <w:sz w:val="24"/>
          <w:szCs w:val="24"/>
        </w:rPr>
        <w:t>3. Права и обязанности обучающихся</w:t>
      </w: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  <w:r w:rsidRPr="00AA5AA6">
        <w:rPr>
          <w:rFonts w:ascii="Times New Roman" w:hAnsi="Times New Roman"/>
          <w:color w:val="181818"/>
          <w:sz w:val="24"/>
          <w:szCs w:val="24"/>
        </w:rPr>
        <w:t xml:space="preserve">3.1. 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 </w:t>
      </w: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  <w:r w:rsidRPr="00AA5AA6">
        <w:rPr>
          <w:rFonts w:ascii="Times New Roman" w:hAnsi="Times New Roman"/>
          <w:color w:val="181818"/>
          <w:sz w:val="24"/>
          <w:szCs w:val="24"/>
        </w:rPr>
        <w:t xml:space="preserve">3.2. Обучающиеся имеют право использовать плакаты, лозунги, </w:t>
      </w:r>
      <w:proofErr w:type="spellStart"/>
      <w:r w:rsidRPr="00AA5AA6">
        <w:rPr>
          <w:rFonts w:ascii="Times New Roman" w:hAnsi="Times New Roman"/>
          <w:color w:val="181818"/>
          <w:sz w:val="24"/>
          <w:szCs w:val="24"/>
        </w:rPr>
        <w:t>речовки</w:t>
      </w:r>
      <w:proofErr w:type="spellEnd"/>
      <w:r w:rsidRPr="00AA5AA6">
        <w:rPr>
          <w:rFonts w:ascii="Times New Roman" w:hAnsi="Times New Roman"/>
          <w:color w:val="181818"/>
          <w:sz w:val="24"/>
          <w:szCs w:val="24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 и др.). 3.3. Обучающимся запрещено приводить на мероприятия посторонних лиц без ведома директора или представителя Организации, ответственного за проведение мероприятия. </w:t>
      </w: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</w:p>
    <w:p w:rsidR="004F49AE" w:rsidRPr="00AA5AA6" w:rsidRDefault="004F49AE" w:rsidP="004F49AE">
      <w:pPr>
        <w:pStyle w:val="a3"/>
        <w:jc w:val="center"/>
        <w:rPr>
          <w:rFonts w:ascii="Times New Roman" w:hAnsi="Times New Roman"/>
          <w:b/>
          <w:color w:val="181818"/>
          <w:sz w:val="24"/>
          <w:szCs w:val="24"/>
        </w:rPr>
      </w:pPr>
      <w:r w:rsidRPr="00AA5AA6">
        <w:rPr>
          <w:rFonts w:ascii="Times New Roman" w:hAnsi="Times New Roman"/>
          <w:b/>
          <w:color w:val="181818"/>
          <w:sz w:val="24"/>
          <w:szCs w:val="24"/>
        </w:rPr>
        <w:t>4. Права и обязанности Организации</w:t>
      </w:r>
    </w:p>
    <w:p w:rsidR="004F49AE" w:rsidRPr="00AA5AA6" w:rsidRDefault="004F49AE" w:rsidP="004F49AE">
      <w:pPr>
        <w:pStyle w:val="a3"/>
        <w:rPr>
          <w:rFonts w:ascii="Times New Roman" w:hAnsi="Times New Roman"/>
          <w:b/>
          <w:color w:val="181818"/>
          <w:sz w:val="24"/>
          <w:szCs w:val="24"/>
        </w:rPr>
      </w:pP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  <w:r w:rsidRPr="00AA5AA6">
        <w:rPr>
          <w:rFonts w:ascii="Times New Roman" w:hAnsi="Times New Roman"/>
          <w:color w:val="181818"/>
          <w:sz w:val="24"/>
          <w:szCs w:val="24"/>
        </w:rPr>
        <w:t xml:space="preserve">4.1. Организация может устанавливать возрастные ограничения на посещение мероприятия. </w:t>
      </w: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  <w:r w:rsidRPr="00AA5AA6">
        <w:rPr>
          <w:rFonts w:ascii="Times New Roman" w:hAnsi="Times New Roman"/>
          <w:color w:val="181818"/>
          <w:sz w:val="24"/>
          <w:szCs w:val="24"/>
        </w:rPr>
        <w:t xml:space="preserve">4.2. Организация может устанавливать право на ведение обучающимися во время мероприятий фото и видеосъемки. </w:t>
      </w:r>
    </w:p>
    <w:p w:rsidR="004F49AE" w:rsidRPr="00AA5AA6" w:rsidRDefault="004F49AE" w:rsidP="004F49AE">
      <w:pPr>
        <w:pStyle w:val="a3"/>
        <w:rPr>
          <w:rFonts w:ascii="Times New Roman" w:hAnsi="Times New Roman"/>
          <w:color w:val="181818"/>
          <w:sz w:val="24"/>
          <w:szCs w:val="24"/>
        </w:rPr>
      </w:pPr>
      <w:r w:rsidRPr="00AA5AA6">
        <w:rPr>
          <w:rFonts w:ascii="Times New Roman" w:hAnsi="Times New Roman"/>
          <w:color w:val="181818"/>
          <w:sz w:val="24"/>
          <w:szCs w:val="24"/>
        </w:rPr>
        <w:t xml:space="preserve">4.3. Организация может устанавливать запрет на пользование мобильной связью во время мероприятия. </w:t>
      </w:r>
    </w:p>
    <w:p w:rsidR="004F49AE" w:rsidRPr="00AA5AA6" w:rsidRDefault="004F49AE" w:rsidP="004F49AE">
      <w:pPr>
        <w:pStyle w:val="a3"/>
        <w:rPr>
          <w:rFonts w:ascii="Times New Roman" w:hAnsi="Times New Roman"/>
          <w:sz w:val="24"/>
          <w:szCs w:val="24"/>
        </w:rPr>
      </w:pPr>
      <w:r w:rsidRPr="00AA5AA6">
        <w:rPr>
          <w:rFonts w:ascii="Times New Roman" w:hAnsi="Times New Roman"/>
          <w:color w:val="181818"/>
          <w:sz w:val="24"/>
          <w:szCs w:val="24"/>
        </w:rPr>
        <w:t>4.4. Организация может устанавливать запрет на повторный вход на мероприятие</w:t>
      </w:r>
      <w:r w:rsidRPr="00AA5AA6">
        <w:rPr>
          <w:rFonts w:ascii="Times New Roman" w:hAnsi="Times New Roman"/>
          <w:sz w:val="24"/>
          <w:szCs w:val="24"/>
        </w:rPr>
        <w:t>.</w:t>
      </w:r>
    </w:p>
    <w:p w:rsidR="00F431DE" w:rsidRDefault="00F431DE">
      <w:bookmarkStart w:id="0" w:name="_GoBack"/>
      <w:bookmarkEnd w:id="0"/>
    </w:p>
    <w:sectPr w:rsidR="00F431DE" w:rsidSect="00682E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82"/>
    <w:rsid w:val="00454182"/>
    <w:rsid w:val="004F49AE"/>
    <w:rsid w:val="00F4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0EBAF-9A73-4413-95D5-2121439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9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2020-04-18T21:06:00Z</dcterms:created>
  <dcterms:modified xsi:type="dcterms:W3CDTF">2020-04-18T21:06:00Z</dcterms:modified>
</cp:coreProperties>
</file>